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B1F90" w14:textId="78A41886" w:rsidR="007B3DA3" w:rsidRDefault="007B3DA3" w:rsidP="007B3DA3">
      <w:pPr>
        <w:ind w:left="360" w:hanging="360"/>
        <w:rPr>
          <w:b/>
          <w:bCs/>
          <w:sz w:val="28"/>
          <w:szCs w:val="28"/>
        </w:rPr>
      </w:pPr>
      <w:r>
        <w:rPr>
          <w:b/>
          <w:bCs/>
          <w:sz w:val="28"/>
          <w:szCs w:val="28"/>
        </w:rPr>
        <w:t>FÜM</w:t>
      </w:r>
      <w:r w:rsidRPr="007B3DA3">
        <w:rPr>
          <w:b/>
          <w:bCs/>
          <w:sz w:val="28"/>
          <w:szCs w:val="28"/>
        </w:rPr>
        <w:t xml:space="preserve"> 1 – Romanistische Fundamente                                             </w:t>
      </w:r>
      <w:r>
        <w:rPr>
          <w:b/>
          <w:bCs/>
          <w:sz w:val="28"/>
          <w:szCs w:val="28"/>
        </w:rPr>
        <w:t xml:space="preserve"> </w:t>
      </w:r>
      <w:r w:rsidRPr="007B3DA3">
        <w:rPr>
          <w:b/>
          <w:bCs/>
          <w:sz w:val="28"/>
          <w:szCs w:val="28"/>
        </w:rPr>
        <w:t xml:space="preserve">    </w:t>
      </w:r>
      <w:r w:rsidR="007E2664">
        <w:rPr>
          <w:b/>
          <w:bCs/>
          <w:sz w:val="28"/>
          <w:szCs w:val="28"/>
        </w:rPr>
        <w:t xml:space="preserve">                  </w:t>
      </w:r>
      <w:r w:rsidRPr="007B3DA3">
        <w:rPr>
          <w:b/>
          <w:bCs/>
          <w:sz w:val="28"/>
          <w:szCs w:val="28"/>
        </w:rPr>
        <w:t>10. April 2019</w:t>
      </w:r>
    </w:p>
    <w:p w14:paraId="2656E8E7" w14:textId="77777777" w:rsidR="007B3DA3" w:rsidRPr="007B3DA3" w:rsidRDefault="007B3DA3" w:rsidP="007B3DA3">
      <w:pPr>
        <w:ind w:left="360" w:hanging="360"/>
        <w:rPr>
          <w:b/>
          <w:bCs/>
          <w:sz w:val="28"/>
          <w:szCs w:val="28"/>
        </w:rPr>
      </w:pPr>
    </w:p>
    <w:p w14:paraId="7EB32A9D" w14:textId="6C4C456E" w:rsidR="007B3DA3" w:rsidRPr="007B3DA3" w:rsidRDefault="007B3DA3" w:rsidP="007B3DA3">
      <w:pPr>
        <w:pStyle w:val="Listenabsatz"/>
        <w:numPr>
          <w:ilvl w:val="0"/>
          <w:numId w:val="2"/>
        </w:numPr>
        <w:rPr>
          <w:b/>
          <w:bCs/>
        </w:rPr>
      </w:pPr>
      <w:r w:rsidRPr="007B3DA3">
        <w:rPr>
          <w:b/>
          <w:bCs/>
        </w:rPr>
        <w:t>Exegese (28P)</w:t>
      </w:r>
    </w:p>
    <w:p w14:paraId="6C8C9DCD" w14:textId="77777777" w:rsidR="007E2664" w:rsidRDefault="007B3DA3">
      <w:r>
        <w:t>(</w:t>
      </w:r>
      <w:r w:rsidR="00A57AB4">
        <w:t xml:space="preserve">Ulpian im 51. Buch seines Kommentars zum </w:t>
      </w:r>
      <w:r w:rsidR="00A57AB4" w:rsidRPr="003D1C15">
        <w:rPr>
          <w:i/>
          <w:iCs/>
        </w:rPr>
        <w:t>ius civile</w:t>
      </w:r>
      <w:r w:rsidR="00A57AB4">
        <w:t xml:space="preserve"> des Sabinus)</w:t>
      </w:r>
      <w:r w:rsidR="006E43EF">
        <w:br/>
      </w:r>
      <w:r w:rsidR="00A57AB4">
        <w:t>Wenn ich einen Sklaven gekauft und ihn weiterverkauft habe, und so</w:t>
      </w:r>
      <w:r w:rsidR="003D1C15">
        <w:t>d</w:t>
      </w:r>
      <w:r w:rsidR="00A57AB4">
        <w:t>ann zugunsten des Käufers deshalb verurteilt worden bin, weil ich den evinzierten Sklaven nicht übergeben konnte, wird die Stipulation fällig.</w:t>
      </w:r>
      <w:r w:rsidR="006E43EF">
        <w:t xml:space="preserve"> </w:t>
      </w:r>
    </w:p>
    <w:p w14:paraId="006EFDDA" w14:textId="1CCFD78B" w:rsidR="006E43EF" w:rsidRDefault="00A57AB4">
      <w:pPr>
        <w:rPr>
          <w:b/>
          <w:bCs/>
        </w:rPr>
      </w:pPr>
      <w:r w:rsidRPr="003D1C15">
        <w:rPr>
          <w:b/>
          <w:bCs/>
        </w:rPr>
        <w:t>Schreiben Sie eine Exegese!</w:t>
      </w:r>
    </w:p>
    <w:p w14:paraId="1F067C03" w14:textId="77777777" w:rsidR="006E43EF" w:rsidRPr="006E43EF" w:rsidRDefault="006E43EF">
      <w:pPr>
        <w:rPr>
          <w:b/>
          <w:bCs/>
        </w:rPr>
      </w:pPr>
    </w:p>
    <w:p w14:paraId="7D3264D1" w14:textId="75A7C411" w:rsidR="00A57AB4" w:rsidRPr="007B3DA3" w:rsidRDefault="00A57AB4" w:rsidP="007B3DA3">
      <w:pPr>
        <w:pStyle w:val="Listenabsatz"/>
        <w:numPr>
          <w:ilvl w:val="0"/>
          <w:numId w:val="2"/>
        </w:numPr>
        <w:rPr>
          <w:b/>
          <w:bCs/>
        </w:rPr>
      </w:pPr>
      <w:r w:rsidRPr="007B3DA3">
        <w:rPr>
          <w:b/>
          <w:bCs/>
        </w:rPr>
        <w:t>Quellen und Methoden (12P)</w:t>
      </w:r>
    </w:p>
    <w:p w14:paraId="06200C70" w14:textId="4149E5BF" w:rsidR="00A57AB4" w:rsidRDefault="00A57AB4">
      <w:r>
        <w:t>Beschreiben Sie die verschiedenen Arten von Kaiserkonstitutionen!</w:t>
      </w:r>
    </w:p>
    <w:p w14:paraId="4AFF9492" w14:textId="77777777" w:rsidR="006E43EF" w:rsidRDefault="006E43EF"/>
    <w:p w14:paraId="1FE5E143" w14:textId="0D0D8FA2" w:rsidR="00A57AB4" w:rsidRPr="007B3DA3" w:rsidRDefault="00A57AB4" w:rsidP="007B3DA3">
      <w:pPr>
        <w:pStyle w:val="Listenabsatz"/>
        <w:numPr>
          <w:ilvl w:val="0"/>
          <w:numId w:val="2"/>
        </w:numPr>
        <w:rPr>
          <w:b/>
          <w:bCs/>
        </w:rPr>
      </w:pPr>
      <w:r w:rsidRPr="007B3DA3">
        <w:rPr>
          <w:b/>
          <w:bCs/>
        </w:rPr>
        <w:t>Sachen- und Schuldrecht (16P)</w:t>
      </w:r>
    </w:p>
    <w:p w14:paraId="5CAD87E3" w14:textId="205ECD00" w:rsidR="00A57AB4" w:rsidRDefault="00A57AB4">
      <w:r>
        <w:t>Hermes muss unerwartet verreisen. Er bittet daher Vibia am 1.3., einen plombierten Sack mit 100 Aurei für ihn aufzubewahren. Vibia sagt dies zu. He</w:t>
      </w:r>
      <w:r w:rsidR="00492947">
        <w:t>r</w:t>
      </w:r>
      <w:r>
        <w:t>mes übergibt ihr den Sack und Vibia versperrt ihn in einer Truhe.</w:t>
      </w:r>
      <w:r w:rsidR="006E43EF">
        <w:br/>
      </w:r>
      <w:r>
        <w:t xml:space="preserve">Am 30.4. kommt Hermes von seiner Reise zurück. AM Vormittag des 1.5. treffen sich Vibia und Hermes auf dem Forum. Vibia fragt Hermes. Ob sie den Sack mit den 100 Aurei öffnen und das Geld verwenden </w:t>
      </w:r>
      <w:r w:rsidR="00492947">
        <w:t>d</w:t>
      </w:r>
      <w:r>
        <w:t>ürfe; sie werde Hermes die 100 Aurei am 1.7. zurückzahlen. Hermes ist einverstanden.</w:t>
      </w:r>
      <w:r w:rsidR="006E43EF">
        <w:br/>
      </w:r>
      <w:r>
        <w:t>Als Vibia spät am Abend nach Hause kommt, muss sie feststellen, dass die Tru</w:t>
      </w:r>
      <w:r w:rsidR="00492947">
        <w:t>h</w:t>
      </w:r>
      <w:r>
        <w:t>e mit dem Geld von einer bewaffneten Bande geraubt worden ist. Ihre verän</w:t>
      </w:r>
      <w:r w:rsidR="00492947">
        <w:t>gst</w:t>
      </w:r>
      <w:r>
        <w:t>igten Sklaven berichten, dass der Überfall ku</w:t>
      </w:r>
      <w:r w:rsidR="00492947">
        <w:t>r</w:t>
      </w:r>
      <w:r>
        <w:t>z zuvor in der Abenddämmerung pass</w:t>
      </w:r>
      <w:r w:rsidR="00492947">
        <w:t>i</w:t>
      </w:r>
      <w:r>
        <w:t>ert ist</w:t>
      </w:r>
      <w:r w:rsidR="007E2664">
        <w:t>.</w:t>
      </w:r>
      <w:r w:rsidR="006E43EF">
        <w:br/>
      </w:r>
      <w:r>
        <w:t>Wie ist die Rechtslage?</w:t>
      </w:r>
    </w:p>
    <w:p w14:paraId="03D419BF" w14:textId="77777777" w:rsidR="006E43EF" w:rsidRDefault="006E43EF"/>
    <w:p w14:paraId="509EBA16" w14:textId="4BC7E366" w:rsidR="00A57AB4" w:rsidRPr="007B3DA3" w:rsidRDefault="00A57AB4" w:rsidP="007B3DA3">
      <w:pPr>
        <w:pStyle w:val="Listenabsatz"/>
        <w:numPr>
          <w:ilvl w:val="0"/>
          <w:numId w:val="2"/>
        </w:numPr>
        <w:rPr>
          <w:b/>
          <w:bCs/>
        </w:rPr>
      </w:pPr>
      <w:r w:rsidRPr="007B3DA3">
        <w:rPr>
          <w:b/>
          <w:bCs/>
        </w:rPr>
        <w:t>Deliktsrecht (16P)</w:t>
      </w:r>
    </w:p>
    <w:p w14:paraId="75DCFECF" w14:textId="6FEB3457" w:rsidR="00644B1C" w:rsidRDefault="00A57AB4">
      <w:r>
        <w:t>Agoathon befiehlt se</w:t>
      </w:r>
      <w:r w:rsidR="00492947">
        <w:t>i</w:t>
      </w:r>
      <w:r>
        <w:t>nen Sklaven Stichu</w:t>
      </w:r>
      <w:r w:rsidR="00492947">
        <w:t xml:space="preserve">s </w:t>
      </w:r>
      <w:r>
        <w:t>und Pamphilus, das Dach seines Hauses zu reparieren. Die beiden machen sich ans Werk, ohne auf der am Haus vorbeiführenden Straße ein Warnschild angebracht zu haben. Als Melissa, Sklavin der Bellona, am Haus vorbeigeht, fällt unmittelbar v</w:t>
      </w:r>
      <w:r w:rsidR="003D1C15">
        <w:t>o</w:t>
      </w:r>
      <w:r>
        <w:t>r ihr ein im Zuge der Reparatur gelockerter Dachziegel auf die Straße. Melissa bleibt stehen und wird in di</w:t>
      </w:r>
      <w:r w:rsidR="00492947">
        <w:t>e</w:t>
      </w:r>
      <w:r>
        <w:t xml:space="preserve">sem </w:t>
      </w:r>
      <w:r w:rsidR="00644B1C">
        <w:t>Augenblick von einem zweiten herabfallenden Dachziegel getroffen. Sie leidet eine offene Wunde am Kopf, an welc</w:t>
      </w:r>
      <w:r w:rsidR="00492947">
        <w:t>h</w:t>
      </w:r>
      <w:r w:rsidR="00644B1C">
        <w:t>er sie drei Tage später tr</w:t>
      </w:r>
      <w:r w:rsidR="00492947">
        <w:t>ot</w:t>
      </w:r>
      <w:r w:rsidR="00644B1C">
        <w:t>z</w:t>
      </w:r>
      <w:r w:rsidR="003D1C15">
        <w:t xml:space="preserve"> </w:t>
      </w:r>
      <w:r w:rsidR="00644B1C">
        <w:t>bester medizinische</w:t>
      </w:r>
      <w:r w:rsidR="003D1C15">
        <w:t>r</w:t>
      </w:r>
      <w:r w:rsidR="00644B1C">
        <w:t xml:space="preserve"> Ve</w:t>
      </w:r>
      <w:r w:rsidR="00492947">
        <w:t>r</w:t>
      </w:r>
      <w:r w:rsidR="00644B1C">
        <w:t>sorgung verstirbt.</w:t>
      </w:r>
      <w:r w:rsidR="006E43EF">
        <w:br/>
      </w:r>
      <w:r w:rsidR="00644B1C">
        <w:t>Vor einem halben Jahr war Melissa ach 250.000 wert. Da sie nach einer Schulterverletzung nicht mehr voll belastbar ist, halt ihr Wert im Todeszeitpunkt nur mehr 100.000 betragen.</w:t>
      </w:r>
      <w:r w:rsidR="006E43EF">
        <w:br/>
      </w:r>
      <w:r w:rsidR="00644B1C">
        <w:t>Bellona möchte Agathon in Anspruch ne</w:t>
      </w:r>
      <w:r w:rsidR="003D1C15">
        <w:t>h</w:t>
      </w:r>
      <w:r w:rsidR="00644B1C">
        <w:t>men. Dieser verweigert jeden Ersatz, da ja nicht klar sei, welcher seiner Sklaven für den Unfall verantwortlich gewesen ist.</w:t>
      </w:r>
      <w:r w:rsidR="006E43EF">
        <w:br/>
      </w:r>
      <w:r w:rsidR="00644B1C">
        <w:t>Wie ist die Rechtslage?</w:t>
      </w:r>
    </w:p>
    <w:p w14:paraId="2D43E86A" w14:textId="77777777" w:rsidR="007E2664" w:rsidRDefault="007E2664"/>
    <w:p w14:paraId="5AAE123C" w14:textId="1E29F427" w:rsidR="00644B1C" w:rsidRPr="007B3DA3" w:rsidRDefault="00644B1C" w:rsidP="007B3DA3">
      <w:pPr>
        <w:pStyle w:val="Listenabsatz"/>
        <w:numPr>
          <w:ilvl w:val="0"/>
          <w:numId w:val="2"/>
        </w:numPr>
        <w:rPr>
          <w:b/>
          <w:bCs/>
        </w:rPr>
      </w:pPr>
      <w:r w:rsidRPr="007B3DA3">
        <w:rPr>
          <w:b/>
          <w:bCs/>
        </w:rPr>
        <w:t>Rechtsvergleichende Frage (8P)</w:t>
      </w:r>
    </w:p>
    <w:p w14:paraId="13E7EA00" w14:textId="78451D76" w:rsidR="00644B1C" w:rsidRDefault="00644B1C">
      <w:r>
        <w:t xml:space="preserve">Wie ist die sachenrechtliche Lage, wenn der </w:t>
      </w:r>
      <w:r w:rsidR="003D1C15">
        <w:t>E</w:t>
      </w:r>
      <w:r>
        <w:t xml:space="preserve">igentümer seine Sache zweimal verkauft </w:t>
      </w:r>
    </w:p>
    <w:p w14:paraId="403B0BA7" w14:textId="100EA732" w:rsidR="00644B1C" w:rsidRDefault="003D1C15" w:rsidP="00644B1C">
      <w:pPr>
        <w:pStyle w:val="Listenabsatz"/>
        <w:numPr>
          <w:ilvl w:val="0"/>
          <w:numId w:val="1"/>
        </w:numPr>
      </w:pPr>
      <w:r>
        <w:t>i</w:t>
      </w:r>
      <w:r w:rsidR="00644B1C">
        <w:t>m klassischen r</w:t>
      </w:r>
      <w:r>
        <w:t>ö</w:t>
      </w:r>
      <w:r w:rsidR="00644B1C">
        <w:t>mischen Recht;</w:t>
      </w:r>
    </w:p>
    <w:p w14:paraId="5B07649C" w14:textId="40CEA931" w:rsidR="00644B1C" w:rsidRDefault="003D1C15" w:rsidP="00644B1C">
      <w:pPr>
        <w:pStyle w:val="Listenabsatz"/>
        <w:numPr>
          <w:ilvl w:val="0"/>
          <w:numId w:val="1"/>
        </w:numPr>
      </w:pPr>
      <w:r>
        <w:t>i</w:t>
      </w:r>
      <w:r w:rsidR="00644B1C">
        <w:t>m ABGB;</w:t>
      </w:r>
    </w:p>
    <w:p w14:paraId="77D7B459" w14:textId="10B94E8A" w:rsidR="00644B1C" w:rsidRDefault="003D1C15" w:rsidP="00644B1C">
      <w:pPr>
        <w:pStyle w:val="Listenabsatz"/>
        <w:numPr>
          <w:ilvl w:val="0"/>
          <w:numId w:val="1"/>
        </w:numPr>
      </w:pPr>
      <w:r>
        <w:t>i</w:t>
      </w:r>
      <w:r w:rsidR="00644B1C">
        <w:t>m C</w:t>
      </w:r>
      <w:r>
        <w:t>o</w:t>
      </w:r>
      <w:r w:rsidR="00644B1C">
        <w:t>de civil?</w:t>
      </w:r>
    </w:p>
    <w:p w14:paraId="7B622F24" w14:textId="77777777" w:rsidR="007E2664" w:rsidRDefault="007E2664" w:rsidP="00644B1C">
      <w:pPr>
        <w:rPr>
          <w:b/>
          <w:bCs/>
        </w:rPr>
      </w:pPr>
    </w:p>
    <w:p w14:paraId="0148C66F" w14:textId="2137F942" w:rsidR="00644B1C" w:rsidRPr="007B3DA3" w:rsidRDefault="00644B1C" w:rsidP="00644B1C">
      <w:pPr>
        <w:rPr>
          <w:b/>
          <w:bCs/>
        </w:rPr>
      </w:pPr>
      <w:r w:rsidRPr="007B3DA3">
        <w:rPr>
          <w:b/>
          <w:bCs/>
        </w:rPr>
        <w:lastRenderedPageBreak/>
        <w:t>Sachen- und Schuldrecht (20P)</w:t>
      </w:r>
    </w:p>
    <w:p w14:paraId="7CBB1492" w14:textId="5931BAFF" w:rsidR="00644B1C" w:rsidRDefault="00644B1C" w:rsidP="00644B1C">
      <w:r>
        <w:t>Marcus ist ein 35jähriger Haussohn. Als sein Vater auf Reisen ist, nimmt er eine wertvolle Toga des Vaters. Damit bekleidet g</w:t>
      </w:r>
      <w:r w:rsidR="003D1C15">
        <w:t>i</w:t>
      </w:r>
      <w:r>
        <w:t xml:space="preserve">bt er sich glaubwürdig als </w:t>
      </w:r>
      <w:r w:rsidRPr="003D1C15">
        <w:rPr>
          <w:i/>
          <w:iCs/>
        </w:rPr>
        <w:t xml:space="preserve">pater familias </w:t>
      </w:r>
      <w:r>
        <w:t>aus. So gelingt es ihm, bei Xerxes ein Darlehen aufzunehmen. Sie vereinbaren, dass die Darlehen</w:t>
      </w:r>
      <w:r w:rsidR="003D1C15">
        <w:t>s</w:t>
      </w:r>
      <w:r>
        <w:t>schuld von 1000 ausbezahlt. Xerxes verlangt allerdings ein Pfand. Er m</w:t>
      </w:r>
      <w:r w:rsidR="003D1C15">
        <w:t>ö</w:t>
      </w:r>
      <w:r>
        <w:t xml:space="preserve">chte die schöne Toga verpfändet erhalten. Marcus stimmt zu. Bereits am nächsten Tag bringt er die Toga nicht bemerkt. </w:t>
      </w:r>
      <w:r w:rsidR="006E43EF">
        <w:br/>
      </w:r>
      <w:r>
        <w:t xml:space="preserve">Nach einem Jahr verlangt Xerxes 1005 von Marcus. Marcus kann nicht zahlen. Zudem ist er </w:t>
      </w:r>
      <w:r w:rsidR="003D1C15">
        <w:t xml:space="preserve">der </w:t>
      </w:r>
      <w:r>
        <w:t xml:space="preserve">Meinung, er müsste nicht zahlen. Xerxes überlegt, die </w:t>
      </w:r>
      <w:r w:rsidR="003D1C15">
        <w:t>Toga</w:t>
      </w:r>
      <w:r>
        <w:t xml:space="preserve"> zu verwerten. </w:t>
      </w:r>
      <w:r w:rsidR="006E43EF">
        <w:br/>
      </w:r>
      <w:r>
        <w:t>Wie ist die Rechtslage?</w:t>
      </w:r>
    </w:p>
    <w:p w14:paraId="0DA2EA69" w14:textId="63DFA88B" w:rsidR="00644B1C" w:rsidRDefault="00644B1C" w:rsidP="00644B1C">
      <w:r>
        <w:t>Variante: In der Zwi</w:t>
      </w:r>
      <w:r w:rsidR="003D1C15">
        <w:t>s</w:t>
      </w:r>
      <w:r>
        <w:t xml:space="preserve">chenzeit stirbt der Vater des Marcus. Marcus ist sein Alleinerbe, weigert sich </w:t>
      </w:r>
      <w:r w:rsidR="003D1C15">
        <w:t>aber</w:t>
      </w:r>
      <w:r>
        <w:t xml:space="preserve"> weiterhin an Xerxes zu zahlen. Was kann Xerxes unternehmen? Kann Marcus die Toga herausverlangen?</w:t>
      </w:r>
    </w:p>
    <w:p w14:paraId="1651C985" w14:textId="77777777" w:rsidR="006E43EF" w:rsidRDefault="006E43EF" w:rsidP="00644B1C"/>
    <w:p w14:paraId="0B3F6F7D" w14:textId="3F3D2BF5" w:rsidR="00644B1C" w:rsidRPr="007B3DA3" w:rsidRDefault="00644B1C" w:rsidP="007B3DA3">
      <w:pPr>
        <w:pStyle w:val="Listenabsatz"/>
        <w:numPr>
          <w:ilvl w:val="0"/>
          <w:numId w:val="2"/>
        </w:numPr>
        <w:rPr>
          <w:b/>
          <w:bCs/>
        </w:rPr>
      </w:pPr>
      <w:r w:rsidRPr="007B3DA3">
        <w:rPr>
          <w:b/>
          <w:bCs/>
        </w:rPr>
        <w:t>Schuldrecht (20P)</w:t>
      </w:r>
    </w:p>
    <w:p w14:paraId="5A349A66" w14:textId="0B295CA4" w:rsidR="00644B1C" w:rsidRDefault="007B3DA3" w:rsidP="00644B1C">
      <w:r>
        <w:t>Julian g</w:t>
      </w:r>
      <w:r w:rsidR="003D1C15">
        <w:t>i</w:t>
      </w:r>
      <w:r>
        <w:t>bt bei Aurelia mehrere Papyrusrollen mit philosophischen Schriften in Verwahrung. Als Aurelia auf der Suche nach einem passenden Geschenk für ihren Vater ist, bittet sie Julian, die Papyrusrollen bei einem Flächenbrand in Rom, der durch Blitzschlag ausgelöst wurde. Davon wissen aber weder Aurelia noch Julian. Er schreibt in einem Brief an Aurelia, dass er sehr gerne bereit ist, Pap</w:t>
      </w:r>
      <w:r w:rsidR="003D1C15">
        <w:t>y</w:t>
      </w:r>
      <w:r>
        <w:t>rusrollen zu verkaufen und mit dem Kaufpreis v</w:t>
      </w:r>
      <w:r w:rsidR="003D1C15">
        <w:t>o</w:t>
      </w:r>
      <w:r>
        <w:t xml:space="preserve">n 100 einverstanden ist. Aurelia </w:t>
      </w:r>
      <w:r w:rsidR="003D1C15">
        <w:t>d</w:t>
      </w:r>
      <w:r>
        <w:t xml:space="preserve">ürfe sich bereits Eigentümerin der </w:t>
      </w:r>
      <w:r w:rsidR="003D1C15">
        <w:t>P</w:t>
      </w:r>
      <w:r>
        <w:t>apy</w:t>
      </w:r>
      <w:r w:rsidR="003D1C15">
        <w:t>rus</w:t>
      </w:r>
      <w:r>
        <w:t>rolle betrachten. Er g</w:t>
      </w:r>
      <w:r w:rsidR="003D1C15">
        <w:t>i</w:t>
      </w:r>
      <w:r>
        <w:t>bt seinen Antwortbrief gleich dem Sklaven der Aurelia mit. Aurelia erhält den Antw</w:t>
      </w:r>
      <w:r w:rsidR="003D1C15">
        <w:t>or</w:t>
      </w:r>
      <w:r>
        <w:t>tbr</w:t>
      </w:r>
      <w:r w:rsidR="003D1C15">
        <w:t>ie</w:t>
      </w:r>
      <w:r>
        <w:t>f. Mittlerweile hat sie erfahren, dass ihre Villa, ihr gesamtes M</w:t>
      </w:r>
      <w:r w:rsidR="003D1C15">
        <w:t>o</w:t>
      </w:r>
      <w:r>
        <w:t>biliar und eben auch die verwahrten Papyrus</w:t>
      </w:r>
      <w:r w:rsidR="003D1C15">
        <w:t>r</w:t>
      </w:r>
      <w:r>
        <w:t xml:space="preserve">ollen verbrannt sind. Sie sucht juristischen Rat, um zu erfahren, welche Ansprüche Julian gegen sie hat. </w:t>
      </w:r>
      <w:r w:rsidR="007E2664">
        <w:br/>
      </w:r>
      <w:r>
        <w:t>Welchen Rat wird sie bekommen</w:t>
      </w:r>
      <w:r w:rsidR="007E2664">
        <w:t>?</w:t>
      </w:r>
    </w:p>
    <w:sectPr w:rsidR="00644B1C" w:rsidSect="00A07EEA">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F7AD4"/>
    <w:multiLevelType w:val="hybridMultilevel"/>
    <w:tmpl w:val="11846D6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51026F5"/>
    <w:multiLevelType w:val="hybridMultilevel"/>
    <w:tmpl w:val="76AE6A4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AB4"/>
    <w:rsid w:val="003D1C15"/>
    <w:rsid w:val="0043044E"/>
    <w:rsid w:val="00492947"/>
    <w:rsid w:val="00644B1C"/>
    <w:rsid w:val="006E43EF"/>
    <w:rsid w:val="007B3DA3"/>
    <w:rsid w:val="007E2664"/>
    <w:rsid w:val="00A07EEA"/>
    <w:rsid w:val="00A55CD0"/>
    <w:rsid w:val="00A57A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C325"/>
  <w15:chartTrackingRefBased/>
  <w15:docId w15:val="{54E9E367-28DA-4928-A05E-DD7EBBC0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4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3461F8298C7F4BAB1461BF9AFBC27F" ma:contentTypeVersion="13" ma:contentTypeDescription="Ein neues Dokument erstellen." ma:contentTypeScope="" ma:versionID="226978f2ed0808d7c694f2f1a56078da">
  <xsd:schema xmlns:xsd="http://www.w3.org/2001/XMLSchema" xmlns:xs="http://www.w3.org/2001/XMLSchema" xmlns:p="http://schemas.microsoft.com/office/2006/metadata/properties" xmlns:ns2="78a9a50c-9071-4e01-96d1-54c79ce3cc51" xmlns:ns3="d6815d04-eb0b-48f3-ac73-42ae39f6c7a7" targetNamespace="http://schemas.microsoft.com/office/2006/metadata/properties" ma:root="true" ma:fieldsID="3c92131f4ed626b76874c5d5c4ba0c51" ns2:_="" ns3:_="">
    <xsd:import namespace="78a9a50c-9071-4e01-96d1-54c79ce3cc51"/>
    <xsd:import namespace="d6815d04-eb0b-48f3-ac73-42ae39f6c7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a50c-9071-4e01-96d1-54c79ce3cc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815d04-eb0b-48f3-ac73-42ae39f6c7a7" elementFormDefault="qualified">
    <xsd:import namespace="http://schemas.microsoft.com/office/2006/documentManagement/types"/>
    <xsd:import namespace="http://schemas.microsoft.com/office/infopath/2007/PartnerControls"/>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4B66CA-BD35-4573-8CEE-3F4E4BC4D626}"/>
</file>

<file path=customXml/itemProps2.xml><?xml version="1.0" encoding="utf-8"?>
<ds:datastoreItem xmlns:ds="http://schemas.openxmlformats.org/officeDocument/2006/customXml" ds:itemID="{A3F5F500-FB84-4FF1-977B-99F5047283FA}"/>
</file>

<file path=customXml/itemProps3.xml><?xml version="1.0" encoding="utf-8"?>
<ds:datastoreItem xmlns:ds="http://schemas.openxmlformats.org/officeDocument/2006/customXml" ds:itemID="{2BB13E89-FE73-4FF6-A952-47990D78E46B}"/>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3655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od0x6jjj8q@univie.onmicrosoft.com</dc:creator>
  <cp:keywords/>
  <dc:description/>
  <cp:lastModifiedBy>od0x6jjj8q@univie.onmicrosoft.com</cp:lastModifiedBy>
  <cp:revision>5</cp:revision>
  <dcterms:created xsi:type="dcterms:W3CDTF">2021-02-27T12:31:00Z</dcterms:created>
  <dcterms:modified xsi:type="dcterms:W3CDTF">2021-03-01T14:21:00Z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0x010100D63461F8298C7F4BAB1461BF9AFBC27F</vt:lpwstr>
  </property>
</Properties>
</file>